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F1" w:rsidRPr="00C463F1" w:rsidRDefault="00C463F1" w:rsidP="00C463F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ГЛАВНЫЙ ГОСУДАРСТВЕННЫЙ САНИТАРНЫЙ ВРАЧ РОССИЙСКОЙ ФЕДЕРАЦИИ</w:t>
      </w:r>
    </w:p>
    <w:p w:rsidR="00C463F1" w:rsidRPr="00C463F1" w:rsidRDefault="00C463F1" w:rsidP="00C463F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ПОСТАНОВЛЕНИЕ</w:t>
      </w:r>
    </w:p>
    <w:p w:rsidR="00C463F1" w:rsidRPr="00C463F1" w:rsidRDefault="00C463F1" w:rsidP="00C463F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от 28 сентября 2020 года N 28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Об утверждении </w:t>
      </w:r>
      <w:hyperlink r:id="rId4" w:anchor="6580IP" w:history="1">
        <w:r w:rsidRPr="00C463F1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соответствии со </w:t>
      </w:r>
      <w:hyperlink r:id="rId5" w:anchor="8P80LV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статьей 39 Федерального закона от 30.03.1999 N 52-ФЗ "О санитарно-эпидемиологическом благополучии населения"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(Собрание законодательства Российской Федерации, 1999, N 14, ст.1650;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2019, N 30, ст.4134) и </w:t>
      </w:r>
      <w:hyperlink r:id="rId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(Собрание законодательства Российской Федерации, 2000, N 31, ст.3295; 2004, N 8, ст.663; N 47, ст.4666; 2005, N 39, ст.3953)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постановляю: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</w:t>
      </w:r>
      <w:hyperlink r:id="rId7" w:anchor="6580IP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приложение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 Ввести в действие </w:t>
      </w:r>
      <w:hyperlink r:id="rId8" w:anchor="6580IP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с 01.01.2021.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 Установить срок действия </w:t>
      </w:r>
      <w:hyperlink r:id="rId9" w:anchor="6580IP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до 01.01.2027.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 Признать утратившими силу с 01.01.2021: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19.12.2002,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4046);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1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28.01.2003 N 2 "О введении в действие санитарно-эпидемиологических правил и нормативов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2.4.3.1186-03"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11.02.2003, регистрационный N 4204);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2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17.04.2003 N 51 "О введении в действие санитарно-эпидемиологических правил и нормативов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2.4.7/1.1.1286-</w:t>
        </w:r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lastRenderedPageBreak/>
          <w:t>03"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05.05.2003, регистрационный N 4499);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3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03.06.2003 N 118 "О введении в действие санитарно-эпидемиологических правил и нормативов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2.2.2/2.4.1340-03"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10.06.2003, регистрационный N 4673);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4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25.04.2007 N 22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2.2.2/2.4.2198-07"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07.06.2007, регистрационный N 9615);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5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28.04.2007 N 24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2.4.3.2201-07"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07.06.2007, регистрационный N 9610);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2.4.5.2409-08"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07.08.2008,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12085);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7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30.09.2009 N 58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2.4.6.2553-09"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05.11.2009,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15172);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30.09.2009 N 59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2.4.3.2554-09"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06.11.2009, регистрационный N 15197);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9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19.04.2010 N 25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2.4.4.2599-10"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26.05.2010,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17378);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30.04.2010 N 48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2.2.2/2.4.2620-10"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07.06.2010, регистрационный N 17481);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1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28.06.2010 N 72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2.4.7/1.1.2651-10"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22.07.2010, регистрационный N 17944);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2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03.09.2010 N 116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2.2.2/2.4.2732-10 "Изменение N 3 к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2.2.2/2.4.1340-03 "Гигиенические требования к персональным электронно-вычислительным машинам и организации работы"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18.10.2010, регистрационный N 18748);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3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29.12.2010 N 189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03.03.2011,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19993);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4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</w:t>
        </w:r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Российский</w:t>
        </w:r>
        <w:proofErr w:type="gram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Федерации от 04.03.2011 N 17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2.4.3.2841-11 "Изменения N 3 к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29.03.2011, регистрационный N 20327);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5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18.03.2011 N 22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24.03.2011,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20277);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29.06.2011 N 85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2.4.2.2883-11 "Изменения N 1 к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15.12.2011,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22637);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7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18.03.2011 N 21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2.4.2.2843-11 "Санитарно-эпидемиологические требования к устройству, содержанию и организации работы детских санаториев"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24.03.2011,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20279);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14.05.2013 N 25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2.4.4.3048-13 "Санитарно-эпидемиологические требования к устройству и организации работы детских лагерей палаточного типа"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29.05.2013,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28563);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29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15.05.2013 N 26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29.05.2013,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28564);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19.12.2013 N 68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03.02.2014,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31209);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1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25.12.2013 N 72 "О внесении изменений N 2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27.03.2014,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31751);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2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27.12.2013 N 73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18.04.2014,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32024);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3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04.07.2014 N 41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20.08.2014,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33660);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4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02.12.2014 N 78 "О признании утратившим силу пункта 2.2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2.4.7.1166-02 "Гигиенические требования к изданиям учебным для общего и начального профессионального образования"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11.12.2014,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35144);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5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09.02.2015 N 8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26.03.2015,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36571);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20.07.2015 N 28 "О внесении изменений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03.08.2015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38312);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7" w:history="1"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10.07.2015 N 26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(зарегистрировано Минюстом России 14.08.2015, регистрационный N 38528);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27.08.2015 N 41 "О внесении изменений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04.09.2015,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38824);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39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24.11.2015 N 81 "О внесении изменений N 3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2.4.2.2821-10 "Санитарно-эпидемиологические требования к условиям и организации обучения, </w:t>
        </w:r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lastRenderedPageBreak/>
          <w:t>содержания в общеобразовательных организациях"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18.12.2015,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40154);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14.08.2015 N 38 "О внесении изменений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2.4.1.3147-13 "Санитарно-эпидемиологические требования к дошкольным группам, размещенным в жилых помещениях жилищного фонда"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19.08.2015,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38591);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1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22.03.2017 N 38 "О внесении изменений в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2.4.4.2599-10,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2.4.4.3155-13,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2.4.4.3048-13,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2.4.2.2842-11"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11.04.2017,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46337);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2" w:anchor="64U0IK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2.4.5.2409-08"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08.04.2019,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54310);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43" w:anchor="64U0IK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</w:t>
        </w:r>
        <w:proofErr w:type="spell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СанПиН</w:t>
        </w:r>
        <w:proofErr w:type="spellEnd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 xml:space="preserve">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(зарегистрировано Минюстом России 28.05.2019,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N 54764).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А.Ю.Попова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Зарегистрировано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Министерстве юстиции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Российской Федерации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18 декабря 2020 года,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регистрационный N 61573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proofErr w:type="gramStart"/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УТВЕРЖДЕНЫ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постановлением Главного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государственного санитарного врача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Российской Федерации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от 28 сентября 2020 года N 28</w:t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Санитарные правила</w:t>
      </w: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СП 2.4.3648-20</w:t>
      </w:r>
    </w:p>
    <w:p w:rsidR="00C463F1" w:rsidRPr="00C463F1" w:rsidRDefault="00C463F1" w:rsidP="00C463F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b/>
          <w:bCs/>
          <w:color w:val="444444"/>
          <w:sz w:val="24"/>
          <w:szCs w:val="24"/>
        </w:rPr>
        <w:t>1. Область применения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     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1.1.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культурно-досуговых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центрах, аэропортах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 </w:t>
      </w:r>
      <w:hyperlink r:id="rId44" w:anchor="65C0I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пунктом 1.1 Правил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(далее - Хозяйствующие субъекты).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Правила не распространяются на проведение экскурсионных мероприятий и организованных походов.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1.3.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 </w:t>
      </w:r>
      <w:hyperlink r:id="rId45" w:anchor="65C0I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пунктом 1.1 Правил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(далее - объекты), должны соблюдаться требования Правил, установленные </w:t>
      </w:r>
      <w:hyperlink r:id="rId46" w:anchor="7DC0K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2.1.1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7" w:anchor="7DE0K7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2.1.2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второй, четвертый, пятый), </w:t>
      </w:r>
      <w:hyperlink r:id="rId48" w:anchor="7DG0K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2.1.3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49" w:anchor="7DK0KA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2.2.1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четвертый), </w:t>
      </w:r>
      <w:hyperlink r:id="rId50" w:anchor="7DM0KB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2.2.2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четвертый), </w:t>
      </w:r>
      <w:hyperlink r:id="rId51" w:anchor="7DO0KC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2.2.3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третий), </w:t>
      </w:r>
      <w:hyperlink r:id="rId52" w:anchor="7DS0KE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2.2.5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3" w:anchor="7DE0K6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2.2.6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4" w:anchor="7DI0K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2.3.1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5" w:anchor="7DK0K9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2.3.2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третий), </w:t>
      </w:r>
      <w:hyperlink r:id="rId56" w:anchor="7DM0KA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2.3.3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7" w:anchor="7DQ0KC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</w:t>
        </w:r>
        <w:proofErr w:type="gramEnd"/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8" w:anchor="7DS0KD" w:history="1"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59" w:anchor="7DU0KE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третий, четвертый, седьмой), </w:t>
      </w:r>
      <w:hyperlink r:id="rId60" w:anchor="7DK0K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2.4.6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одиннадцатый - четырнадцатый), </w:t>
      </w:r>
      <w:hyperlink r:id="rId61" w:anchor="7DS0KC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2.4.7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2" w:anchor="7DU0KD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2.4.8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второй), </w:t>
      </w:r>
      <w:hyperlink r:id="rId63" w:anchor="7E00KE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2.4.9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4" w:anchor="7E20KF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2.4.10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5" w:anchor="7E40KG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второй, пятый), </w:t>
      </w:r>
      <w:hyperlink r:id="rId66" w:anchor="7DM0K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первый), </w:t>
      </w:r>
      <w:hyperlink r:id="rId67" w:anchor="7DO0K9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8" w:anchor="7DQ0KA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2.4.14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69" w:anchor="7DU0KC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2.5.1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0" w:anchor="7E20KE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2.5.3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второй и третий), 2.5.4, </w:t>
      </w:r>
      <w:hyperlink r:id="rId71" w:anchor="7E60KG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2.6.1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2" w:anchor="7DU0KB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2.6.5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3" w:anchor="7E40KE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2.7.1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второй), </w:t>
      </w:r>
      <w:hyperlink r:id="rId74" w:anchor="7E60KF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2.7.2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75" w:anchor="7EA0KH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2.7.4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второй), </w:t>
      </w:r>
      <w:hyperlink r:id="rId76" w:anchor="7E00KB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2.8.1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77" w:anchor="7E20KC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2.8.2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второй), </w:t>
      </w:r>
      <w:hyperlink r:id="rId78" w:anchor="7E80KF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2.8.5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первый), </w:t>
      </w:r>
      <w:hyperlink r:id="rId79" w:anchor="7EC0KH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2.8.7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0" w:anchor="7EE0KI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2.8.8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 2.12.2 - ко всем хозяйствующим субъектам с учетом особенностей, определенных для отдельных видов организаций в соответствии с: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81" w:anchor="8OQ0LQ" w:history="1">
        <w:proofErr w:type="gramStart"/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3.1.1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первый), </w:t>
      </w:r>
      <w:hyperlink r:id="rId82" w:anchor="8OS0L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четвертый), </w:t>
      </w:r>
      <w:hyperlink r:id="rId83" w:anchor="8OU0LS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седьмой, девятый, десятый), </w:t>
      </w:r>
      <w:hyperlink r:id="rId84" w:anchor="8OM0LN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3.1.7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второй, четвертый, шестой), </w:t>
      </w:r>
      <w:hyperlink r:id="rId85" w:anchor="8OU0L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3.1.11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четвертый, шестой - 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86" w:anchor="8P20LT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3.2.1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 и второй), </w:t>
      </w:r>
      <w:hyperlink r:id="rId87" w:anchor="8OO0LN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3.2.4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88" w:anchor="8OU0LQ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3.2.7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- в отношении детских центров, центров развития детей и иных хозяйствующих субъектов, реализующих 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образовательные программы дошкольного образования и (или) осуществляющих присмотр и уход за детьми,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размещенным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в нежилых помещениях;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89" w:anchor="8P80LV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3.3.1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 и второй), </w:t>
      </w:r>
      <w:hyperlink r:id="rId90" w:anchor="8OS0LO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3.3.3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 - в отношении детских игровых комнат,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размещаемым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в торгово-развлекательных и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культурно-досуговых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91" w:anchor="8P20L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3.4.1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 первый), </w:t>
      </w:r>
      <w:hyperlink r:id="rId92" w:anchor="8P40LS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3" w:anchor="8P60LT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третий), </w:t>
      </w:r>
      <w:hyperlink r:id="rId94" w:anchor="8P80LU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5" w:anchor="8PA0LV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3.4.5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6" w:anchor="8P20LQ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3.4.9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-</w:t>
      </w:r>
      <w:hyperlink r:id="rId97" w:anchor="8PA0LU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3.4.13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98" w:anchor="8PC0LV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3.4.14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99" w:anchor="8PA0LR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3.6.1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0" w:anchor="8PE0LT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3.6.3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- четвертый) - в отношении организаций дополнительного образования и физкультурно-спортивных организаций;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01" w:anchor="8PK0M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3.7.2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2" w:anchor="8PO0M2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3.7.4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3" w:anchor="8PQ0M3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3.7.5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- в отношении организаций для детей-сирот и детей, оставшихся без попечения родителей;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04" w:anchor="8PE0LS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3.8.1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-3.8.4 - в отношении организаций социального обслуживания семьи и детей,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hyperlink r:id="rId105" w:anchor="8PM0M0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пунктами 3.9.1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06" w:anchor="8PO0M1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3.9.2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 и второй), </w:t>
      </w:r>
      <w:hyperlink r:id="rId107" w:anchor="8PQ0M2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3.9.3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(абзацы первый, второй, четвертый, шестой), </w:t>
      </w:r>
      <w:hyperlink r:id="rId108" w:anchor="8PS0M3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3.9.4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- в отношении профессиональных образовательных организаций,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электр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о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-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или бумажными полотенцами, ведрами для сбора мусора.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Санитарно-техническое оборудование должно гигиеническим нормативам*, быть исправным и без дефектов.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  <w:t>     * Текст документа соответствует оригиналу - Примечание изготовителя базы данных.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Инструкции по приготовлению дезинфицирующих растворов должны размещаться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в месте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их приготовления.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2.4.13. Окна помещений оборудуются в зависимости от климатической зоны регулируемыми солнцезащитными устройствами (подъемно-поворотные жалюзи, 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тканевые шторы) с длиной не ниже уровня подоконника, а окна, открываемые в весенний, летний и осенний периоды, - москитными сетками.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109" w:anchor="A8C0NI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Часть 3 статьи 41 Федерального закона от 29.12.2012 N 273-ФЗ "Об образовании в Российской Федерации"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(Собрание законодательства Российской Федерации, 31.12.2012, N 53, ст.7598; 2016, N 27, ст.4246).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Помещения (места) для стирки белья и гладильные оборудуются отдельно.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2.5. При отделке объектов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средств, подтверждающие их безопасность, устойчивыми к уборке влажным способом с применением моющих и дезинфицирующих средств.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помещениях с повышенной влажностью воздуха потолки должны быть влагостойкими.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2.6. При обеспечении водоснабжения и водоотведения хозяйствующими субъектами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Полы, оборудованные сливными трапами, должны быть оборудованы уклонами к отверстиям трапов.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2.6.3. Горячая и холодная вода должна подаваться через смесители.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2.6.4. Не допускается использование воды из системы отопления для технологических, а также хозяйственно-бытовых целей.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При использовании бутилированной воды хозяйствующий субъект должен быть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обеспечена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2.7. Микроклимат, отопление и вентиляция в объектах должны соответствовать следующим требованиям: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Не допускается использование переносных отопительных приборов с инфракрасным излучением.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культурно-досуговых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центрах, павильонах, аэропортах, железнодорожных вокзалах и иных объектах нежилого назначения).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Проветривание в присутствии детей не проводится.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2.7.3. Контроль температуры воздуха во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всех помещениях, предназначенных для пребывания детей и молодежи осуществляется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Организацией с помощью термометров.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2.7.5. Ограждающие устройства отопительных приборов должны быть выполнены из материалов, безвредных для здоровья детей.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Ограждения из древесно-стружечных плит к использованию не допускаются.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 Естественное и искусственное освежение в объектах должны соответствовать следующим требованиям: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светонесущей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, высота которого должна быть не менее 2,2 м от пола.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Допускается эксплуатация без естественного освещения следующих помещений: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Помещений для спортивных снарядов (далее -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снарядные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>),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умывальных, душевых, туалетов при гимнастическом (или спортивном) зале,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душевых и туалетов для персонала,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кладовых и складских помещений, радиоузлов,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кино-, фотолабораторий,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кинозалов,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книгохранилищ,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бойлерных, насосных водопровода и канализации,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камер вентиляционных,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камер кондиционирования воздуха,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узлов управления и других помещений для установки и управления инженерным и технологическим оборудованием зданий,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помещений для хранения и обработки уборочного инвентаря, помещений для хранения и разведения дезинфекционных средств.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2.8.3. Остекление окон выполняется из цельного стекла. Не допускается наличие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трещин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и иное нарушение целостности стекла. Чистка оконных стекол проводится по мере их загрязнения.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белый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>, тепло-белый, естественно-белый.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разным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светооизлучением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proofErr w:type="gramEnd"/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2.8.6. Осветительные приборы должны иметь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светорассеиваюшую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2.8.7. В спальных корпусах дополнительно предусматривается дежурное (ночное) освещение в рекреациях (коридорах).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2.8.9. Все источники искусственного освещения должны содержаться в исправном состоянии и не должны содержать следы загрязнений.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Возможно оборудование в медицинском пункте или в изоляторе душевой (ванной комнаты).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Хозяйствующим субъектом обеспечивается освещение дорожек, ведущих к туалетам.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Ежедневно должна проводиться бесконтактная термометрия детей и сотрудников.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 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 </w:t>
      </w:r>
      <w:hyperlink r:id="rId110" w:anchor="7EK0KK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Статья 29 Федерального закона от 30.03.1999 N 52-ФЗ "О санитарно-эпидемиологическом благополучии населения"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(Собрание законодательства Российской Федерации, 1999, N 14, ст.1650; 2004 N 35 ст.3607).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3.11.10*.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* Нумерация соответствует оригиналу. - Примечание изготовителя базы данных.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3.11.11. Допустимая температура воздуха составляет не ниже: в спальных помещениях +18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°С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>, в спортивных залах +17°С, душевых +25°С, в столовой, в помещениях культурно-массового назначения и для занятий +18°С.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3.12. В организациях отдыха детей и их оздоровления с дневным пребыванием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ребенка.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и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 В палаточных лагерях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аккарицидная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обработка, мероприятия по борьбе с грызунами.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 палаточному лагерю должен быть обеспечен подъезд транспорта.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Смены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его спецификой (профилем, программой) и климатическими условиями.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3.13.3. Территория, на которой размещается палаточный лагерь, обозначается по периметру знаками.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м. Для изоляции заболевших детей используются отдельные помещения или палатки не более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,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чем на 3 места, совместное проживание в которых детей и персонала не допускается.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темное время суток обеспечивается дежурное освещение тропинок, ведущих к туалетам.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3.13.4. По периметру размещения палаток оборудуется отвод для дождевых вод, палатки устанавливаются на настил.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Могут использоваться личные теплоизоляционные коврики, спальные мешки, вкладыши.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Количество детей, проживающих в палатке должно соответствовать вместимости, указанной в техническом паспорте палатки.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3.13.8*.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* Нумерация соответствует оригиналу. - Примечание изготовителя базы данных.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3.13.9. Организованная помывка детей должна проводиться не реже 1 раза в 7 календарных дней.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3.13.10. Для просушивания одежды и обуви на территории палаточного лагеря оборудуется специальное место.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х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биотуалеты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3.13.13. Сточные воды отводятся в специальную яму, закрытую крышкой. Наполнение ямы не должно превышать ее объема.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Мыльные воды должны проходить очистку через фильтр для улавливания мыльных вод.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3.13.15. Организация питания в палаточных лагерях осуществляется в соответствии с абзацами вторым - четвертым, десятым </w:t>
      </w:r>
      <w:hyperlink r:id="rId111" w:anchor="7DK0K8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пункта 2.4.6 Правил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 и санитарно-эпидемиологическими требованиями к организации общественного питания населения.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3.14. В организациях труда и отдыха (полевой практики)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Дети должны работать в головных уборах.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температурах воздуха от 25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°С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3.14.2. Запрещается труд детей после 20:00 часов.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3.14.5*. В зависимости от используемой формы для организации и размещения лагеря труда и отдыха к его обустройству применяются требования </w:t>
      </w:r>
      <w:hyperlink r:id="rId112" w:anchor="8Q00M5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пунктов 3.10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3" w:anchor="8PM0LV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3.11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, </w:t>
      </w:r>
      <w:hyperlink r:id="rId114" w:anchor="8P00LO" w:history="1">
        <w:r w:rsidRPr="00C463F1">
          <w:rPr>
            <w:rFonts w:ascii="Arial" w:eastAsia="Times New Roman" w:hAnsi="Arial" w:cs="Arial"/>
            <w:color w:val="3451A0"/>
            <w:sz w:val="24"/>
            <w:szCs w:val="24"/>
            <w:u w:val="single"/>
          </w:rPr>
          <w:t>3.12 Правил 3</w:t>
        </w:r>
      </w:hyperlink>
      <w:r w:rsidRPr="00C463F1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* Нумерация соответствует оригиналу. - Примечание изготовителя базы данных.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и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3.15*. При проведении массовых мероприятий с участием детей и молодежи должны соблюдаться следующие требования: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_______________</w:t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* Нумерация соответствует оригиналу. - Примечание изготовителя базы данных.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3.16.1. Хозяйствующие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субъекты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проживания, организации питьевого режима, организации питания,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сроках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 проведения </w:t>
      </w: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дератизационных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4.1. Организаторами поездок организованных групп детей железнодорожным транспортом: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организуется питание организованных групп детей с интервалами не более 4 часов;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4.3. При нахождении в пути свыше 1 дня организуется горячее питание.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наименование или фамилия, имя, отчество (при наличии) организатора отдыха групп детей;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адрес местонахождения организатора;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lastRenderedPageBreak/>
        <w:t>дата выезда, станция отправления и назначения, номер поезда и вагона, его вид;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количество детей и сопровождающих;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наличие медицинского сопровождения;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наименование и адрес конечного пункта назначения;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планируемый тип питания в пути следования.</w:t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463F1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Электронный текст документа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 xml:space="preserve">подготовлен АО "Кодекс" и сверен </w:t>
      </w:r>
      <w:proofErr w:type="gram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по</w:t>
      </w:r>
      <w:proofErr w:type="gramEnd"/>
      <w:r w:rsidRPr="00C463F1">
        <w:rPr>
          <w:rFonts w:ascii="Arial" w:eastAsia="Times New Roman" w:hAnsi="Arial" w:cs="Arial"/>
          <w:color w:val="444444"/>
          <w:sz w:val="24"/>
          <w:szCs w:val="24"/>
        </w:rPr>
        <w:t>: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Официальный интернет-портал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правовой информации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spellStart"/>
      <w:r w:rsidRPr="00C463F1">
        <w:rPr>
          <w:rFonts w:ascii="Arial" w:eastAsia="Times New Roman" w:hAnsi="Arial" w:cs="Arial"/>
          <w:color w:val="444444"/>
          <w:sz w:val="24"/>
          <w:szCs w:val="24"/>
        </w:rPr>
        <w:t>www.pravo.gov.ru</w:t>
      </w:r>
      <w:proofErr w:type="spellEnd"/>
      <w:r w:rsidRPr="00C463F1">
        <w:rPr>
          <w:rFonts w:ascii="Arial" w:eastAsia="Times New Roman" w:hAnsi="Arial" w:cs="Arial"/>
          <w:color w:val="444444"/>
          <w:sz w:val="24"/>
          <w:szCs w:val="24"/>
        </w:rPr>
        <w:t>, 21.12.2020,</w:t>
      </w:r>
    </w:p>
    <w:p w:rsidR="00C463F1" w:rsidRPr="00C463F1" w:rsidRDefault="00C463F1" w:rsidP="00C46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463F1">
        <w:rPr>
          <w:rFonts w:ascii="Arial" w:eastAsia="Times New Roman" w:hAnsi="Arial" w:cs="Arial"/>
          <w:color w:val="444444"/>
          <w:sz w:val="24"/>
          <w:szCs w:val="24"/>
        </w:rPr>
        <w:t>N 0001202012210122</w:t>
      </w:r>
    </w:p>
    <w:p w:rsidR="006669F8" w:rsidRDefault="006669F8"/>
    <w:sectPr w:rsidR="0066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3F1"/>
    <w:rsid w:val="006669F8"/>
    <w:rsid w:val="00C4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6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3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63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4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46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63F1"/>
    <w:rPr>
      <w:color w:val="800080"/>
      <w:u w:val="single"/>
    </w:rPr>
  </w:style>
  <w:style w:type="paragraph" w:customStyle="1" w:styleId="formattext">
    <w:name w:val="formattext"/>
    <w:basedOn w:val="a"/>
    <w:rsid w:val="00C4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eta.docs.cntd.ru/document/902287290" TargetMode="External"/><Relationship Id="rId21" Type="http://schemas.openxmlformats.org/officeDocument/2006/relationships/hyperlink" Target="https://beta.docs.cntd.ru/document/902225823" TargetMode="External"/><Relationship Id="rId42" Type="http://schemas.openxmlformats.org/officeDocument/2006/relationships/hyperlink" Target="https://beta.docs.cntd.ru/document/554125866" TargetMode="External"/><Relationship Id="rId47" Type="http://schemas.openxmlformats.org/officeDocument/2006/relationships/hyperlink" Target="https://beta.docs.cntd.ru/document/566085656" TargetMode="External"/><Relationship Id="rId63" Type="http://schemas.openxmlformats.org/officeDocument/2006/relationships/hyperlink" Target="https://beta.docs.cntd.ru/document/566085656" TargetMode="External"/><Relationship Id="rId68" Type="http://schemas.openxmlformats.org/officeDocument/2006/relationships/hyperlink" Target="https://beta.docs.cntd.ru/document/566085656" TargetMode="External"/><Relationship Id="rId84" Type="http://schemas.openxmlformats.org/officeDocument/2006/relationships/hyperlink" Target="https://beta.docs.cntd.ru/document/566085656" TargetMode="External"/><Relationship Id="rId89" Type="http://schemas.openxmlformats.org/officeDocument/2006/relationships/hyperlink" Target="https://beta.docs.cntd.ru/document/566085656" TargetMode="External"/><Relationship Id="rId112" Type="http://schemas.openxmlformats.org/officeDocument/2006/relationships/hyperlink" Target="https://beta.docs.cntd.ru/document/566085656" TargetMode="External"/><Relationship Id="rId16" Type="http://schemas.openxmlformats.org/officeDocument/2006/relationships/hyperlink" Target="https://beta.docs.cntd.ru/document/902113767" TargetMode="External"/><Relationship Id="rId107" Type="http://schemas.openxmlformats.org/officeDocument/2006/relationships/hyperlink" Target="https://beta.docs.cntd.ru/document/566085656" TargetMode="External"/><Relationship Id="rId11" Type="http://schemas.openxmlformats.org/officeDocument/2006/relationships/hyperlink" Target="https://beta.docs.cntd.ru/document/901851533" TargetMode="External"/><Relationship Id="rId24" Type="http://schemas.openxmlformats.org/officeDocument/2006/relationships/hyperlink" Target="https://beta.docs.cntd.ru/document/902267172" TargetMode="External"/><Relationship Id="rId32" Type="http://schemas.openxmlformats.org/officeDocument/2006/relationships/hyperlink" Target="https://beta.docs.cntd.ru/document/499071210" TargetMode="External"/><Relationship Id="rId37" Type="http://schemas.openxmlformats.org/officeDocument/2006/relationships/hyperlink" Target="https://beta.docs.cntd.ru/document/420292638" TargetMode="External"/><Relationship Id="rId40" Type="http://schemas.openxmlformats.org/officeDocument/2006/relationships/hyperlink" Target="https://beta.docs.cntd.ru/document/420295393" TargetMode="External"/><Relationship Id="rId45" Type="http://schemas.openxmlformats.org/officeDocument/2006/relationships/hyperlink" Target="https://beta.docs.cntd.ru/document/566085656" TargetMode="External"/><Relationship Id="rId53" Type="http://schemas.openxmlformats.org/officeDocument/2006/relationships/hyperlink" Target="https://beta.docs.cntd.ru/document/566085656" TargetMode="External"/><Relationship Id="rId58" Type="http://schemas.openxmlformats.org/officeDocument/2006/relationships/hyperlink" Target="https://beta.docs.cntd.ru/document/566085656" TargetMode="External"/><Relationship Id="rId66" Type="http://schemas.openxmlformats.org/officeDocument/2006/relationships/hyperlink" Target="https://beta.docs.cntd.ru/document/566085656" TargetMode="External"/><Relationship Id="rId74" Type="http://schemas.openxmlformats.org/officeDocument/2006/relationships/hyperlink" Target="https://beta.docs.cntd.ru/document/566085656" TargetMode="External"/><Relationship Id="rId79" Type="http://schemas.openxmlformats.org/officeDocument/2006/relationships/hyperlink" Target="https://beta.docs.cntd.ru/document/566085656" TargetMode="External"/><Relationship Id="rId87" Type="http://schemas.openxmlformats.org/officeDocument/2006/relationships/hyperlink" Target="https://beta.docs.cntd.ru/document/566085656" TargetMode="External"/><Relationship Id="rId102" Type="http://schemas.openxmlformats.org/officeDocument/2006/relationships/hyperlink" Target="https://beta.docs.cntd.ru/document/566085656" TargetMode="External"/><Relationship Id="rId110" Type="http://schemas.openxmlformats.org/officeDocument/2006/relationships/hyperlink" Target="https://beta.docs.cntd.ru/document/901729631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beta.docs.cntd.ru/document/901729631" TargetMode="External"/><Relationship Id="rId61" Type="http://schemas.openxmlformats.org/officeDocument/2006/relationships/hyperlink" Target="https://beta.docs.cntd.ru/document/566085656" TargetMode="External"/><Relationship Id="rId82" Type="http://schemas.openxmlformats.org/officeDocument/2006/relationships/hyperlink" Target="https://beta.docs.cntd.ru/document/566085656" TargetMode="External"/><Relationship Id="rId90" Type="http://schemas.openxmlformats.org/officeDocument/2006/relationships/hyperlink" Target="https://beta.docs.cntd.ru/document/566085656" TargetMode="External"/><Relationship Id="rId95" Type="http://schemas.openxmlformats.org/officeDocument/2006/relationships/hyperlink" Target="https://beta.docs.cntd.ru/document/566085656" TargetMode="External"/><Relationship Id="rId19" Type="http://schemas.openxmlformats.org/officeDocument/2006/relationships/hyperlink" Target="https://beta.docs.cntd.ru/document/902218028" TargetMode="External"/><Relationship Id="rId14" Type="http://schemas.openxmlformats.org/officeDocument/2006/relationships/hyperlink" Target="https://beta.docs.cntd.ru/document/902041585" TargetMode="External"/><Relationship Id="rId22" Type="http://schemas.openxmlformats.org/officeDocument/2006/relationships/hyperlink" Target="https://beta.docs.cntd.ru/document/902235848" TargetMode="External"/><Relationship Id="rId27" Type="http://schemas.openxmlformats.org/officeDocument/2006/relationships/hyperlink" Target="https://beta.docs.cntd.ru/document/902268721" TargetMode="External"/><Relationship Id="rId30" Type="http://schemas.openxmlformats.org/officeDocument/2006/relationships/hyperlink" Target="https://beta.docs.cntd.ru/document/499066528" TargetMode="External"/><Relationship Id="rId35" Type="http://schemas.openxmlformats.org/officeDocument/2006/relationships/hyperlink" Target="https://beta.docs.cntd.ru/document/420253581" TargetMode="External"/><Relationship Id="rId43" Type="http://schemas.openxmlformats.org/officeDocument/2006/relationships/hyperlink" Target="https://beta.docs.cntd.ru/document/554692827" TargetMode="External"/><Relationship Id="rId48" Type="http://schemas.openxmlformats.org/officeDocument/2006/relationships/hyperlink" Target="https://beta.docs.cntd.ru/document/566085656" TargetMode="External"/><Relationship Id="rId56" Type="http://schemas.openxmlformats.org/officeDocument/2006/relationships/hyperlink" Target="https://beta.docs.cntd.ru/document/566085656" TargetMode="External"/><Relationship Id="rId64" Type="http://schemas.openxmlformats.org/officeDocument/2006/relationships/hyperlink" Target="https://beta.docs.cntd.ru/document/566085656" TargetMode="External"/><Relationship Id="rId69" Type="http://schemas.openxmlformats.org/officeDocument/2006/relationships/hyperlink" Target="https://beta.docs.cntd.ru/document/566085656" TargetMode="External"/><Relationship Id="rId77" Type="http://schemas.openxmlformats.org/officeDocument/2006/relationships/hyperlink" Target="https://beta.docs.cntd.ru/document/566085656" TargetMode="External"/><Relationship Id="rId100" Type="http://schemas.openxmlformats.org/officeDocument/2006/relationships/hyperlink" Target="https://beta.docs.cntd.ru/document/566085656" TargetMode="External"/><Relationship Id="rId105" Type="http://schemas.openxmlformats.org/officeDocument/2006/relationships/hyperlink" Target="https://beta.docs.cntd.ru/document/566085656" TargetMode="External"/><Relationship Id="rId113" Type="http://schemas.openxmlformats.org/officeDocument/2006/relationships/hyperlink" Target="https://beta.docs.cntd.ru/document/566085656" TargetMode="External"/><Relationship Id="rId8" Type="http://schemas.openxmlformats.org/officeDocument/2006/relationships/hyperlink" Target="https://beta.docs.cntd.ru/document/566085656" TargetMode="External"/><Relationship Id="rId51" Type="http://schemas.openxmlformats.org/officeDocument/2006/relationships/hyperlink" Target="https://beta.docs.cntd.ru/document/566085656" TargetMode="External"/><Relationship Id="rId72" Type="http://schemas.openxmlformats.org/officeDocument/2006/relationships/hyperlink" Target="https://beta.docs.cntd.ru/document/566085656" TargetMode="External"/><Relationship Id="rId80" Type="http://schemas.openxmlformats.org/officeDocument/2006/relationships/hyperlink" Target="https://beta.docs.cntd.ru/document/566085656" TargetMode="External"/><Relationship Id="rId85" Type="http://schemas.openxmlformats.org/officeDocument/2006/relationships/hyperlink" Target="https://beta.docs.cntd.ru/document/566085656" TargetMode="External"/><Relationship Id="rId93" Type="http://schemas.openxmlformats.org/officeDocument/2006/relationships/hyperlink" Target="https://beta.docs.cntd.ru/document/566085656" TargetMode="External"/><Relationship Id="rId98" Type="http://schemas.openxmlformats.org/officeDocument/2006/relationships/hyperlink" Target="https://beta.docs.cntd.ru/document/5660856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eta.docs.cntd.ru/document/901859454" TargetMode="External"/><Relationship Id="rId17" Type="http://schemas.openxmlformats.org/officeDocument/2006/relationships/hyperlink" Target="https://beta.docs.cntd.ru/document/902182550" TargetMode="External"/><Relationship Id="rId25" Type="http://schemas.openxmlformats.org/officeDocument/2006/relationships/hyperlink" Target="https://beta.docs.cntd.ru/document/902268718" TargetMode="External"/><Relationship Id="rId33" Type="http://schemas.openxmlformats.org/officeDocument/2006/relationships/hyperlink" Target="https://beta.docs.cntd.ru/document/420207400" TargetMode="External"/><Relationship Id="rId38" Type="http://schemas.openxmlformats.org/officeDocument/2006/relationships/hyperlink" Target="https://beta.docs.cntd.ru/document/420300289" TargetMode="External"/><Relationship Id="rId46" Type="http://schemas.openxmlformats.org/officeDocument/2006/relationships/hyperlink" Target="https://beta.docs.cntd.ru/document/566085656" TargetMode="External"/><Relationship Id="rId59" Type="http://schemas.openxmlformats.org/officeDocument/2006/relationships/hyperlink" Target="https://beta.docs.cntd.ru/document/566085656" TargetMode="External"/><Relationship Id="rId67" Type="http://schemas.openxmlformats.org/officeDocument/2006/relationships/hyperlink" Target="https://beta.docs.cntd.ru/document/566085656" TargetMode="External"/><Relationship Id="rId103" Type="http://schemas.openxmlformats.org/officeDocument/2006/relationships/hyperlink" Target="https://beta.docs.cntd.ru/document/566085656" TargetMode="External"/><Relationship Id="rId108" Type="http://schemas.openxmlformats.org/officeDocument/2006/relationships/hyperlink" Target="https://beta.docs.cntd.ru/document/56608565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beta.docs.cntd.ru/document/902215381" TargetMode="External"/><Relationship Id="rId41" Type="http://schemas.openxmlformats.org/officeDocument/2006/relationships/hyperlink" Target="https://beta.docs.cntd.ru/document/456054926" TargetMode="External"/><Relationship Id="rId54" Type="http://schemas.openxmlformats.org/officeDocument/2006/relationships/hyperlink" Target="https://beta.docs.cntd.ru/document/566085656" TargetMode="External"/><Relationship Id="rId62" Type="http://schemas.openxmlformats.org/officeDocument/2006/relationships/hyperlink" Target="https://beta.docs.cntd.ru/document/566085656" TargetMode="External"/><Relationship Id="rId70" Type="http://schemas.openxmlformats.org/officeDocument/2006/relationships/hyperlink" Target="https://beta.docs.cntd.ru/document/566085656" TargetMode="External"/><Relationship Id="rId75" Type="http://schemas.openxmlformats.org/officeDocument/2006/relationships/hyperlink" Target="https://beta.docs.cntd.ru/document/566085656" TargetMode="External"/><Relationship Id="rId83" Type="http://schemas.openxmlformats.org/officeDocument/2006/relationships/hyperlink" Target="https://beta.docs.cntd.ru/document/566085656" TargetMode="External"/><Relationship Id="rId88" Type="http://schemas.openxmlformats.org/officeDocument/2006/relationships/hyperlink" Target="https://beta.docs.cntd.ru/document/566085656" TargetMode="External"/><Relationship Id="rId91" Type="http://schemas.openxmlformats.org/officeDocument/2006/relationships/hyperlink" Target="https://beta.docs.cntd.ru/document/566085656" TargetMode="External"/><Relationship Id="rId96" Type="http://schemas.openxmlformats.org/officeDocument/2006/relationships/hyperlink" Target="https://beta.docs.cntd.ru/document/566085656" TargetMode="External"/><Relationship Id="rId111" Type="http://schemas.openxmlformats.org/officeDocument/2006/relationships/hyperlink" Target="https://beta.docs.cntd.ru/document/566085656" TargetMode="External"/><Relationship Id="rId1" Type="http://schemas.openxmlformats.org/officeDocument/2006/relationships/styles" Target="styles.xml"/><Relationship Id="rId6" Type="http://schemas.openxmlformats.org/officeDocument/2006/relationships/hyperlink" Target="https://beta.docs.cntd.ru/document/901765645" TargetMode="External"/><Relationship Id="rId15" Type="http://schemas.openxmlformats.org/officeDocument/2006/relationships/hyperlink" Target="https://beta.docs.cntd.ru/document/902042540" TargetMode="External"/><Relationship Id="rId23" Type="http://schemas.openxmlformats.org/officeDocument/2006/relationships/hyperlink" Target="https://beta.docs.cntd.ru/document/902256369" TargetMode="External"/><Relationship Id="rId28" Type="http://schemas.openxmlformats.org/officeDocument/2006/relationships/hyperlink" Target="https://beta.docs.cntd.ru/document/499022330" TargetMode="External"/><Relationship Id="rId36" Type="http://schemas.openxmlformats.org/officeDocument/2006/relationships/hyperlink" Target="https://beta.docs.cntd.ru/document/420292122" TargetMode="External"/><Relationship Id="rId49" Type="http://schemas.openxmlformats.org/officeDocument/2006/relationships/hyperlink" Target="https://beta.docs.cntd.ru/document/566085656" TargetMode="External"/><Relationship Id="rId57" Type="http://schemas.openxmlformats.org/officeDocument/2006/relationships/hyperlink" Target="https://beta.docs.cntd.ru/document/566085656" TargetMode="External"/><Relationship Id="rId106" Type="http://schemas.openxmlformats.org/officeDocument/2006/relationships/hyperlink" Target="https://beta.docs.cntd.ru/document/566085656" TargetMode="External"/><Relationship Id="rId114" Type="http://schemas.openxmlformats.org/officeDocument/2006/relationships/hyperlink" Target="https://beta.docs.cntd.ru/document/566085656" TargetMode="External"/><Relationship Id="rId10" Type="http://schemas.openxmlformats.org/officeDocument/2006/relationships/hyperlink" Target="https://beta.docs.cntd.ru/document/901834534" TargetMode="External"/><Relationship Id="rId31" Type="http://schemas.openxmlformats.org/officeDocument/2006/relationships/hyperlink" Target="https://beta.docs.cntd.ru/document/499070814" TargetMode="External"/><Relationship Id="rId44" Type="http://schemas.openxmlformats.org/officeDocument/2006/relationships/hyperlink" Target="https://beta.docs.cntd.ru/document/566085656" TargetMode="External"/><Relationship Id="rId52" Type="http://schemas.openxmlformats.org/officeDocument/2006/relationships/hyperlink" Target="https://beta.docs.cntd.ru/document/566085656" TargetMode="External"/><Relationship Id="rId60" Type="http://schemas.openxmlformats.org/officeDocument/2006/relationships/hyperlink" Target="https://beta.docs.cntd.ru/document/566085656" TargetMode="External"/><Relationship Id="rId65" Type="http://schemas.openxmlformats.org/officeDocument/2006/relationships/hyperlink" Target="https://beta.docs.cntd.ru/document/566085656" TargetMode="External"/><Relationship Id="rId73" Type="http://schemas.openxmlformats.org/officeDocument/2006/relationships/hyperlink" Target="https://beta.docs.cntd.ru/document/566085656" TargetMode="External"/><Relationship Id="rId78" Type="http://schemas.openxmlformats.org/officeDocument/2006/relationships/hyperlink" Target="https://beta.docs.cntd.ru/document/566085656" TargetMode="External"/><Relationship Id="rId81" Type="http://schemas.openxmlformats.org/officeDocument/2006/relationships/hyperlink" Target="https://beta.docs.cntd.ru/document/566085656" TargetMode="External"/><Relationship Id="rId86" Type="http://schemas.openxmlformats.org/officeDocument/2006/relationships/hyperlink" Target="https://beta.docs.cntd.ru/document/566085656" TargetMode="External"/><Relationship Id="rId94" Type="http://schemas.openxmlformats.org/officeDocument/2006/relationships/hyperlink" Target="https://beta.docs.cntd.ru/document/566085656" TargetMode="External"/><Relationship Id="rId99" Type="http://schemas.openxmlformats.org/officeDocument/2006/relationships/hyperlink" Target="https://beta.docs.cntd.ru/document/566085656" TargetMode="External"/><Relationship Id="rId101" Type="http://schemas.openxmlformats.org/officeDocument/2006/relationships/hyperlink" Target="https://beta.docs.cntd.ru/document/566085656" TargetMode="External"/><Relationship Id="rId4" Type="http://schemas.openxmlformats.org/officeDocument/2006/relationships/hyperlink" Target="https://beta.docs.cntd.ru/document/566085656" TargetMode="External"/><Relationship Id="rId9" Type="http://schemas.openxmlformats.org/officeDocument/2006/relationships/hyperlink" Target="https://beta.docs.cntd.ru/document/566085656" TargetMode="External"/><Relationship Id="rId13" Type="http://schemas.openxmlformats.org/officeDocument/2006/relationships/hyperlink" Target="https://beta.docs.cntd.ru/document/901865498" TargetMode="External"/><Relationship Id="rId18" Type="http://schemas.openxmlformats.org/officeDocument/2006/relationships/hyperlink" Target="https://beta.docs.cntd.ru/document/902182562" TargetMode="External"/><Relationship Id="rId39" Type="http://schemas.openxmlformats.org/officeDocument/2006/relationships/hyperlink" Target="https://beta.docs.cntd.ru/document/420324427" TargetMode="External"/><Relationship Id="rId109" Type="http://schemas.openxmlformats.org/officeDocument/2006/relationships/hyperlink" Target="https://beta.docs.cntd.ru/document/902389617" TargetMode="External"/><Relationship Id="rId34" Type="http://schemas.openxmlformats.org/officeDocument/2006/relationships/hyperlink" Target="https://beta.docs.cntd.ru/document/420238326" TargetMode="External"/><Relationship Id="rId50" Type="http://schemas.openxmlformats.org/officeDocument/2006/relationships/hyperlink" Target="https://beta.docs.cntd.ru/document/566085656" TargetMode="External"/><Relationship Id="rId55" Type="http://schemas.openxmlformats.org/officeDocument/2006/relationships/hyperlink" Target="https://beta.docs.cntd.ru/document/566085656" TargetMode="External"/><Relationship Id="rId76" Type="http://schemas.openxmlformats.org/officeDocument/2006/relationships/hyperlink" Target="https://beta.docs.cntd.ru/document/566085656" TargetMode="External"/><Relationship Id="rId97" Type="http://schemas.openxmlformats.org/officeDocument/2006/relationships/hyperlink" Target="https://beta.docs.cntd.ru/document/566085656" TargetMode="External"/><Relationship Id="rId104" Type="http://schemas.openxmlformats.org/officeDocument/2006/relationships/hyperlink" Target="https://beta.docs.cntd.ru/document/566085656" TargetMode="External"/><Relationship Id="rId7" Type="http://schemas.openxmlformats.org/officeDocument/2006/relationships/hyperlink" Target="https://beta.docs.cntd.ru/document/566085656" TargetMode="External"/><Relationship Id="rId71" Type="http://schemas.openxmlformats.org/officeDocument/2006/relationships/hyperlink" Target="https://beta.docs.cntd.ru/document/566085656" TargetMode="External"/><Relationship Id="rId92" Type="http://schemas.openxmlformats.org/officeDocument/2006/relationships/hyperlink" Target="https://beta.docs.cntd.ru/document/56608565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eta.docs.cntd.ru/document/499023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8002</Words>
  <Characters>45614</Characters>
  <Application>Microsoft Office Word</Application>
  <DocSecurity>0</DocSecurity>
  <Lines>380</Lines>
  <Paragraphs>107</Paragraphs>
  <ScaleCrop>false</ScaleCrop>
  <Company/>
  <LinksUpToDate>false</LinksUpToDate>
  <CharactersWithSpaces>53509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2021-03-29T09:45:00Z</dcterms:created>
  <dcterms:modified xsi:type="dcterms:W3CDTF">2021-03-29T09:45:00Z</dcterms:modified>
</cp:coreProperties>
</file>